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6F117" w14:textId="2DEAEB0B" w:rsidR="0022039F" w:rsidRDefault="0086350B" w:rsidP="006F40EF">
      <w:pPr>
        <w:jc w:val="center"/>
        <w:rPr>
          <w:rFonts w:ascii="BIZ UDPゴシック" w:eastAsia="BIZ UDPゴシック" w:hAnsi="BIZ UDPゴシック"/>
          <w:sz w:val="20"/>
          <w:szCs w:val="21"/>
        </w:rPr>
      </w:pPr>
      <w:r w:rsidRPr="000F11B6">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7AA97C60" wp14:editId="01D35F99">
                <wp:simplePos x="0" y="0"/>
                <wp:positionH relativeFrom="margin">
                  <wp:align>center</wp:align>
                </wp:positionH>
                <wp:positionV relativeFrom="paragraph">
                  <wp:posOffset>-230505</wp:posOffset>
                </wp:positionV>
                <wp:extent cx="335280" cy="403860"/>
                <wp:effectExtent l="19050" t="19050" r="45720" b="15240"/>
                <wp:wrapNone/>
                <wp:docPr id="391072541" name="矢印: 上 1"/>
                <wp:cNvGraphicFramePr/>
                <a:graphic xmlns:a="http://schemas.openxmlformats.org/drawingml/2006/main">
                  <a:graphicData uri="http://schemas.microsoft.com/office/word/2010/wordprocessingShape">
                    <wps:wsp>
                      <wps:cNvSpPr/>
                      <wps:spPr>
                        <a:xfrm>
                          <a:off x="0" y="0"/>
                          <a:ext cx="335280" cy="40386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323A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margin-left:0;margin-top:-18.15pt;width:26.4pt;height:31.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" adj="8966" fillcolor="black [3200]" strokecolor="black [480]" strokeweight="1pt">
                <w10:wrap anchorx="margin"/>
              </v:shape>
            </w:pict>
          </mc:Fallback>
        </mc:AlternateContent>
      </w:r>
    </w:p>
    <w:p w14:paraId="2E969B28" w14:textId="1D481587" w:rsidR="00AE1134" w:rsidRPr="00AE1134" w:rsidRDefault="00AE1134" w:rsidP="00AE1134">
      <w:pPr>
        <w:jc w:val="left"/>
        <w:rPr>
          <w:rFonts w:ascii="BIZ UDPゴシック" w:eastAsia="BIZ UDPゴシック" w:hAnsi="BIZ UDPゴシック"/>
        </w:rPr>
      </w:pPr>
      <w:r w:rsidRPr="00AE1134">
        <w:rPr>
          <w:rFonts w:ascii="BIZ UDPゴシック" w:eastAsia="BIZ UDPゴシック" w:hAnsi="BIZ UDPゴシック" w:hint="eastAsia"/>
        </w:rPr>
        <w:t>りんくう総合医療センター　御中</w:t>
      </w:r>
    </w:p>
    <w:p w14:paraId="75C6E957" w14:textId="6FC96C2E" w:rsidR="00533C28" w:rsidRPr="000F11B6" w:rsidRDefault="00533C28" w:rsidP="009674EE">
      <w:pPr>
        <w:jc w:val="right"/>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 xml:space="preserve">　　　</w:t>
      </w:r>
      <w:r w:rsidR="009674EE" w:rsidRPr="000F11B6">
        <w:rPr>
          <w:rFonts w:ascii="BIZ UDPゴシック" w:eastAsia="BIZ UDPゴシック" w:hAnsi="BIZ UDPゴシック" w:hint="eastAsia"/>
          <w:sz w:val="20"/>
          <w:szCs w:val="21"/>
        </w:rPr>
        <w:t xml:space="preserve">　　　　　　　　　　　　　　　　　　　　　　</w:t>
      </w:r>
      <w:r w:rsidRPr="00AE1134">
        <w:rPr>
          <w:rFonts w:ascii="BIZ UDPゴシック" w:eastAsia="BIZ UDPゴシック" w:hAnsi="BIZ UDPゴシック" w:hint="eastAsia"/>
          <w:u w:val="single"/>
        </w:rPr>
        <w:t xml:space="preserve">報告日：　　　　　　　年　　　</w:t>
      </w:r>
      <w:r w:rsidR="007565FD" w:rsidRPr="00AE1134">
        <w:rPr>
          <w:rFonts w:ascii="BIZ UDPゴシック" w:eastAsia="BIZ UDPゴシック" w:hAnsi="BIZ UDPゴシック" w:hint="eastAsia"/>
          <w:u w:val="single"/>
        </w:rPr>
        <w:t xml:space="preserve">　</w:t>
      </w:r>
      <w:r w:rsidRPr="00AE1134">
        <w:rPr>
          <w:rFonts w:ascii="BIZ UDPゴシック" w:eastAsia="BIZ UDPゴシック" w:hAnsi="BIZ UDPゴシック" w:hint="eastAsia"/>
          <w:u w:val="single"/>
        </w:rPr>
        <w:t xml:space="preserve">　月　　　</w:t>
      </w:r>
      <w:r w:rsidR="007565FD" w:rsidRPr="00AE1134">
        <w:rPr>
          <w:rFonts w:ascii="BIZ UDPゴシック" w:eastAsia="BIZ UDPゴシック" w:hAnsi="BIZ UDPゴシック" w:hint="eastAsia"/>
          <w:u w:val="single"/>
        </w:rPr>
        <w:t xml:space="preserve">　</w:t>
      </w:r>
      <w:r w:rsidRPr="00AE1134">
        <w:rPr>
          <w:rFonts w:ascii="BIZ UDPゴシック" w:eastAsia="BIZ UDPゴシック" w:hAnsi="BIZ UDPゴシック" w:hint="eastAsia"/>
          <w:u w:val="single"/>
        </w:rPr>
        <w:t>日</w:t>
      </w:r>
    </w:p>
    <w:p w14:paraId="72DF0434" w14:textId="5B9D4427" w:rsidR="00FF0CAB" w:rsidRPr="000F11B6" w:rsidRDefault="00FF0CAB" w:rsidP="007565FD">
      <w:pPr>
        <w:jc w:val="center"/>
        <w:rPr>
          <w:rFonts w:ascii="BIZ UDPゴシック" w:eastAsia="BIZ UDPゴシック" w:hAnsi="BIZ UDPゴシック"/>
          <w:b/>
          <w:bCs/>
          <w:sz w:val="28"/>
          <w:szCs w:val="28"/>
        </w:rPr>
      </w:pPr>
      <w:r w:rsidRPr="000F11B6">
        <w:rPr>
          <w:rFonts w:ascii="BIZ UDPゴシック" w:eastAsia="BIZ UDPゴシック" w:hAnsi="BIZ UDPゴシック" w:hint="eastAsia"/>
          <w:b/>
          <w:bCs/>
          <w:sz w:val="28"/>
          <w:szCs w:val="28"/>
        </w:rPr>
        <w:t>院外処方せんにおける問い合わせ簡素化プロトコルに基づく情報提供書</w:t>
      </w:r>
    </w:p>
    <w:p w14:paraId="329C256E" w14:textId="71B44D82" w:rsidR="00533C28" w:rsidRPr="000F11B6" w:rsidRDefault="00533C28" w:rsidP="00DD6DC7">
      <w:pPr>
        <w:ind w:leftChars="1100" w:left="2310"/>
        <w:jc w:val="left"/>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※報告書は</w:t>
      </w:r>
      <w:r w:rsidRPr="000F11B6">
        <w:rPr>
          <w:rFonts w:ascii="BIZ UDPゴシック" w:eastAsia="BIZ UDPゴシック" w:hAnsi="BIZ UDPゴシック" w:hint="eastAsia"/>
          <w:b/>
          <w:bCs/>
          <w:u w:val="single"/>
        </w:rPr>
        <w:t>処方</w:t>
      </w:r>
      <w:r w:rsidR="00CE2AB8" w:rsidRPr="000F11B6">
        <w:rPr>
          <w:rFonts w:ascii="BIZ UDPゴシック" w:eastAsia="BIZ UDPゴシック" w:hAnsi="BIZ UDPゴシック" w:hint="eastAsia"/>
          <w:b/>
          <w:bCs/>
          <w:u w:val="single"/>
        </w:rPr>
        <w:t>せん</w:t>
      </w:r>
      <w:r w:rsidRPr="000F11B6">
        <w:rPr>
          <w:rFonts w:ascii="BIZ UDPゴシック" w:eastAsia="BIZ UDPゴシック" w:hAnsi="BIZ UDPゴシック" w:hint="eastAsia"/>
          <w:b/>
          <w:bCs/>
          <w:u w:val="single"/>
        </w:rPr>
        <w:t>と一緒に</w:t>
      </w:r>
      <w:r w:rsidRPr="000F11B6">
        <w:rPr>
          <w:rFonts w:ascii="BIZ UDPゴシック" w:eastAsia="BIZ UDPゴシック" w:hAnsi="BIZ UDPゴシック" w:hint="eastAsia"/>
          <w:sz w:val="20"/>
          <w:szCs w:val="21"/>
        </w:rPr>
        <w:t>送信してください。</w:t>
      </w:r>
    </w:p>
    <w:p w14:paraId="5C47EC63" w14:textId="45EF750E" w:rsidR="00533C28" w:rsidRPr="000F11B6" w:rsidRDefault="00533C28" w:rsidP="00DD6DC7">
      <w:pPr>
        <w:ind w:leftChars="1100" w:left="2310"/>
        <w:jc w:val="left"/>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※この用紙は、</w:t>
      </w:r>
      <w:r w:rsidRPr="000F11B6">
        <w:rPr>
          <w:rFonts w:ascii="BIZ UDPゴシック" w:eastAsia="BIZ UDPゴシック" w:hAnsi="BIZ UDPゴシック" w:hint="eastAsia"/>
          <w:b/>
          <w:bCs/>
          <w:color w:val="FF0000"/>
        </w:rPr>
        <w:t>疑義照会には使用できません</w:t>
      </w:r>
      <w:r w:rsidRPr="000F11B6">
        <w:rPr>
          <w:rFonts w:ascii="BIZ UDPゴシック" w:eastAsia="BIZ UDPゴシック" w:hAnsi="BIZ UDPゴシック" w:hint="eastAsia"/>
          <w:sz w:val="20"/>
          <w:szCs w:val="21"/>
        </w:rPr>
        <w:t>ので、ご注意ください。</w:t>
      </w:r>
    </w:p>
    <w:tbl>
      <w:tblPr>
        <w:tblStyle w:val="aa"/>
        <w:tblW w:w="0" w:type="auto"/>
        <w:tblLook w:val="04A0" w:firstRow="1" w:lastRow="0" w:firstColumn="1" w:lastColumn="0" w:noHBand="0" w:noVBand="1"/>
      </w:tblPr>
      <w:tblGrid>
        <w:gridCol w:w="5228"/>
        <w:gridCol w:w="5228"/>
      </w:tblGrid>
      <w:tr w:rsidR="00FF0CAB" w14:paraId="15AA23E4" w14:textId="77777777" w:rsidTr="00FF0CAB">
        <w:tc>
          <w:tcPr>
            <w:tcW w:w="5228" w:type="dxa"/>
          </w:tcPr>
          <w:p w14:paraId="04CB0906" w14:textId="1A875522" w:rsidR="00FF0CAB" w:rsidRPr="000F11B6" w:rsidRDefault="0082018A">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 xml:space="preserve">　　　　　　　　　　　　　　科</w:t>
            </w:r>
          </w:p>
          <w:p w14:paraId="526315A5" w14:textId="7F84A14C" w:rsidR="0082018A" w:rsidRPr="000F11B6" w:rsidRDefault="00810C6B" w:rsidP="00810C6B">
            <w:pPr>
              <w:jc w:val="right"/>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先生</w:t>
            </w:r>
          </w:p>
          <w:p w14:paraId="2969ACF0" w14:textId="77777777" w:rsidR="0082018A" w:rsidRPr="000F11B6" w:rsidRDefault="0082018A">
            <w:pPr>
              <w:rPr>
                <w:rFonts w:ascii="BIZ UDPゴシック" w:eastAsia="BIZ UDPゴシック" w:hAnsi="BIZ UDPゴシック"/>
                <w:sz w:val="20"/>
                <w:szCs w:val="21"/>
              </w:rPr>
            </w:pPr>
          </w:p>
        </w:tc>
        <w:tc>
          <w:tcPr>
            <w:tcW w:w="5228" w:type="dxa"/>
          </w:tcPr>
          <w:p w14:paraId="561C45AF" w14:textId="17F8987C" w:rsidR="00FF0CAB" w:rsidRPr="000F11B6" w:rsidRDefault="00810C6B">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保険薬局（名称）</w:t>
            </w:r>
          </w:p>
        </w:tc>
      </w:tr>
      <w:tr w:rsidR="00B479A7" w14:paraId="133A9041" w14:textId="77777777" w:rsidTr="00FF0CAB">
        <w:tc>
          <w:tcPr>
            <w:tcW w:w="5228" w:type="dxa"/>
            <w:vMerge w:val="restart"/>
          </w:tcPr>
          <w:p w14:paraId="0B11F530" w14:textId="77777777" w:rsidR="00221E50" w:rsidRDefault="00221E50" w:rsidP="00221E50">
            <w:pPr>
              <w:rPr>
                <w:rFonts w:ascii="BIZ UDPゴシック" w:eastAsia="BIZ UDPゴシック" w:hAnsi="BIZ UDPゴシック"/>
                <w:sz w:val="20"/>
                <w:szCs w:val="21"/>
              </w:rPr>
            </w:pPr>
          </w:p>
          <w:p w14:paraId="3B2FA916" w14:textId="74599A79" w:rsidR="00B479A7" w:rsidRPr="000F11B6" w:rsidRDefault="00B479A7" w:rsidP="00221E50">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交付年月日</w:t>
            </w:r>
            <w:r w:rsidR="0086350B">
              <w:rPr>
                <w:rFonts w:ascii="BIZ UDPゴシック" w:eastAsia="BIZ UDPゴシック" w:hAnsi="BIZ UDPゴシック" w:hint="eastAsia"/>
                <w:sz w:val="20"/>
                <w:szCs w:val="21"/>
              </w:rPr>
              <w:t>：</w:t>
            </w:r>
            <w:r w:rsidRPr="000F11B6">
              <w:rPr>
                <w:rFonts w:ascii="BIZ UDPゴシック" w:eastAsia="BIZ UDPゴシック" w:hAnsi="BIZ UDPゴシック" w:hint="eastAsia"/>
                <w:sz w:val="20"/>
                <w:szCs w:val="21"/>
              </w:rPr>
              <w:t xml:space="preserve">　　</w:t>
            </w:r>
            <w:r w:rsidRPr="0086350B">
              <w:rPr>
                <w:rFonts w:ascii="BIZ UDPゴシック" w:eastAsia="BIZ UDPゴシック" w:hAnsi="BIZ UDPゴシック" w:hint="eastAsia"/>
                <w:sz w:val="20"/>
                <w:szCs w:val="21"/>
                <w:u w:val="single"/>
              </w:rPr>
              <w:t xml:space="preserve">　　　</w:t>
            </w:r>
            <w:r w:rsidR="0086350B" w:rsidRPr="0086350B">
              <w:rPr>
                <w:rFonts w:ascii="BIZ UDPゴシック" w:eastAsia="BIZ UDPゴシック" w:hAnsi="BIZ UDPゴシック" w:hint="eastAsia"/>
                <w:sz w:val="20"/>
                <w:szCs w:val="21"/>
                <w:u w:val="single"/>
              </w:rPr>
              <w:t xml:space="preserve">　　</w:t>
            </w:r>
            <w:r w:rsidRPr="0086350B">
              <w:rPr>
                <w:rFonts w:ascii="BIZ UDPゴシック" w:eastAsia="BIZ UDPゴシック" w:hAnsi="BIZ UDPゴシック" w:hint="eastAsia"/>
                <w:sz w:val="20"/>
                <w:szCs w:val="21"/>
                <w:u w:val="single"/>
              </w:rPr>
              <w:t xml:space="preserve">　　　年　　</w:t>
            </w:r>
            <w:r w:rsidR="0086350B" w:rsidRPr="0086350B">
              <w:rPr>
                <w:rFonts w:ascii="BIZ UDPゴシック" w:eastAsia="BIZ UDPゴシック" w:hAnsi="BIZ UDPゴシック" w:hint="eastAsia"/>
                <w:sz w:val="20"/>
                <w:szCs w:val="21"/>
                <w:u w:val="single"/>
              </w:rPr>
              <w:t xml:space="preserve">　　</w:t>
            </w:r>
            <w:r w:rsidRPr="0086350B">
              <w:rPr>
                <w:rFonts w:ascii="BIZ UDPゴシック" w:eastAsia="BIZ UDPゴシック" w:hAnsi="BIZ UDPゴシック" w:hint="eastAsia"/>
                <w:sz w:val="20"/>
                <w:szCs w:val="21"/>
                <w:u w:val="single"/>
              </w:rPr>
              <w:t xml:space="preserve">　　月　　</w:t>
            </w:r>
            <w:r w:rsidR="0086350B" w:rsidRPr="0086350B">
              <w:rPr>
                <w:rFonts w:ascii="BIZ UDPゴシック" w:eastAsia="BIZ UDPゴシック" w:hAnsi="BIZ UDPゴシック" w:hint="eastAsia"/>
                <w:sz w:val="20"/>
                <w:szCs w:val="21"/>
                <w:u w:val="single"/>
              </w:rPr>
              <w:t xml:space="preserve">　　</w:t>
            </w:r>
            <w:r w:rsidRPr="0086350B">
              <w:rPr>
                <w:rFonts w:ascii="BIZ UDPゴシック" w:eastAsia="BIZ UDPゴシック" w:hAnsi="BIZ UDPゴシック" w:hint="eastAsia"/>
                <w:sz w:val="20"/>
                <w:szCs w:val="21"/>
                <w:u w:val="single"/>
              </w:rPr>
              <w:t xml:space="preserve">　日</w:t>
            </w:r>
          </w:p>
        </w:tc>
        <w:tc>
          <w:tcPr>
            <w:tcW w:w="5228" w:type="dxa"/>
          </w:tcPr>
          <w:p w14:paraId="2E7680DE" w14:textId="53E30CEB" w:rsidR="00B479A7" w:rsidRPr="000F11B6" w:rsidRDefault="00B479A7" w:rsidP="0021002D">
            <w:pPr>
              <w:ind w:firstLineChars="50" w:firstLine="100"/>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電話番号：</w:t>
            </w:r>
          </w:p>
        </w:tc>
      </w:tr>
      <w:tr w:rsidR="00B479A7" w14:paraId="0C877585" w14:textId="77777777" w:rsidTr="00FF0CAB">
        <w:tc>
          <w:tcPr>
            <w:tcW w:w="5228" w:type="dxa"/>
            <w:vMerge/>
          </w:tcPr>
          <w:p w14:paraId="48BCCBA7" w14:textId="54D9B239" w:rsidR="00B479A7" w:rsidRPr="000F11B6" w:rsidRDefault="00B479A7" w:rsidP="00C90DE7">
            <w:pPr>
              <w:rPr>
                <w:rFonts w:ascii="BIZ UDPゴシック" w:eastAsia="BIZ UDPゴシック" w:hAnsi="BIZ UDPゴシック"/>
                <w:sz w:val="20"/>
                <w:szCs w:val="21"/>
              </w:rPr>
            </w:pPr>
          </w:p>
        </w:tc>
        <w:tc>
          <w:tcPr>
            <w:tcW w:w="5228" w:type="dxa"/>
          </w:tcPr>
          <w:p w14:paraId="0DDDAECC" w14:textId="1C0E429A" w:rsidR="00B479A7" w:rsidRPr="000F11B6" w:rsidRDefault="00B479A7">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FAX番号：</w:t>
            </w:r>
          </w:p>
        </w:tc>
      </w:tr>
      <w:tr w:rsidR="00FF0CAB" w14:paraId="46DC751B" w14:textId="77777777" w:rsidTr="00FF0CAB">
        <w:tc>
          <w:tcPr>
            <w:tcW w:w="5228" w:type="dxa"/>
          </w:tcPr>
          <w:p w14:paraId="785F02E8" w14:textId="77777777" w:rsidR="00C90DE7" w:rsidRPr="000F11B6" w:rsidRDefault="00C90DE7" w:rsidP="00C90DE7">
            <w:pPr>
              <w:ind w:firstLineChars="150" w:firstLine="300"/>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患者ID：</w:t>
            </w:r>
          </w:p>
          <w:p w14:paraId="6FFF88E5" w14:textId="77777777" w:rsidR="00C90DE7" w:rsidRPr="000F11B6" w:rsidRDefault="00C90DE7" w:rsidP="00C90DE7">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患者名氏名：</w:t>
            </w:r>
          </w:p>
          <w:p w14:paraId="43B425A4" w14:textId="77777777" w:rsidR="00FF0CAB" w:rsidRPr="000F11B6" w:rsidRDefault="00FF0CAB">
            <w:pPr>
              <w:rPr>
                <w:rFonts w:ascii="BIZ UDPゴシック" w:eastAsia="BIZ UDPゴシック" w:hAnsi="BIZ UDPゴシック"/>
                <w:sz w:val="20"/>
                <w:szCs w:val="21"/>
              </w:rPr>
            </w:pPr>
          </w:p>
        </w:tc>
        <w:tc>
          <w:tcPr>
            <w:tcW w:w="5228" w:type="dxa"/>
          </w:tcPr>
          <w:p w14:paraId="0F5912B3" w14:textId="77777777" w:rsidR="00FF0CAB" w:rsidRPr="000F11B6" w:rsidRDefault="00C90DE7">
            <w:pPr>
              <w:rPr>
                <w:rFonts w:ascii="BIZ UDPゴシック" w:eastAsia="BIZ UDPゴシック" w:hAnsi="BIZ UDPゴシック"/>
                <w:sz w:val="20"/>
                <w:szCs w:val="21"/>
              </w:rPr>
            </w:pPr>
            <w:r w:rsidRPr="000F11B6">
              <w:rPr>
                <w:rFonts w:ascii="BIZ UDPゴシック" w:eastAsia="BIZ UDPゴシック" w:hAnsi="BIZ UDPゴシック" w:hint="eastAsia"/>
                <w:sz w:val="20"/>
                <w:szCs w:val="21"/>
              </w:rPr>
              <w:t>担当薬剤師</w:t>
            </w:r>
            <w:r w:rsidR="00A30FD2" w:rsidRPr="000F11B6">
              <w:rPr>
                <w:rFonts w:ascii="BIZ UDPゴシック" w:eastAsia="BIZ UDPゴシック" w:hAnsi="BIZ UDPゴシック" w:hint="eastAsia"/>
                <w:sz w:val="20"/>
                <w:szCs w:val="21"/>
              </w:rPr>
              <w:t>名：</w:t>
            </w:r>
          </w:p>
          <w:p w14:paraId="17368CE5" w14:textId="77777777" w:rsidR="00A30FD2" w:rsidRPr="000F11B6" w:rsidRDefault="00A30FD2">
            <w:pPr>
              <w:rPr>
                <w:rFonts w:ascii="BIZ UDPゴシック" w:eastAsia="BIZ UDPゴシック" w:hAnsi="BIZ UDPゴシック"/>
                <w:sz w:val="20"/>
                <w:szCs w:val="21"/>
              </w:rPr>
            </w:pPr>
          </w:p>
          <w:p w14:paraId="7114D280" w14:textId="4AF7EB15" w:rsidR="00A30FD2" w:rsidRPr="000F11B6" w:rsidRDefault="00A30FD2">
            <w:pPr>
              <w:rPr>
                <w:rFonts w:ascii="BIZ UDPゴシック" w:eastAsia="BIZ UDPゴシック" w:hAnsi="BIZ UDPゴシック"/>
                <w:sz w:val="20"/>
                <w:szCs w:val="21"/>
              </w:rPr>
            </w:pPr>
          </w:p>
        </w:tc>
      </w:tr>
    </w:tbl>
    <w:p w14:paraId="432F6C63" w14:textId="77777777" w:rsidR="00062E40" w:rsidRDefault="00062E40" w:rsidP="0008259C">
      <w:pPr>
        <w:pStyle w:val="a9"/>
        <w:ind w:left="440"/>
        <w:rPr>
          <w:rFonts w:ascii="BIZ UDPゴシック" w:eastAsia="BIZ UDPゴシック" w:hAnsi="BIZ UDPゴシック"/>
          <w:sz w:val="20"/>
          <w:szCs w:val="21"/>
        </w:rPr>
      </w:pPr>
    </w:p>
    <w:p w14:paraId="5C2626F5" w14:textId="7A63E3AE" w:rsidR="00533C28" w:rsidRPr="005D3B6F" w:rsidRDefault="00B912A7" w:rsidP="0008259C">
      <w:pPr>
        <w:pStyle w:val="a9"/>
        <w:ind w:left="440"/>
        <w:rPr>
          <w:rFonts w:ascii="BIZ UDPゴシック" w:eastAsia="BIZ UDPゴシック" w:hAnsi="BIZ UDPゴシック"/>
        </w:rPr>
      </w:pPr>
      <w:r>
        <w:rPr>
          <w:rFonts w:ascii="BIZ UDPゴシック" w:eastAsia="BIZ UDPゴシック" w:hAnsi="BIZ UDPゴシック" w:hint="eastAsia"/>
        </w:rPr>
        <w:t>院外処方箋における</w:t>
      </w:r>
      <w:r w:rsidR="00FF0CAB" w:rsidRPr="005D3B6F">
        <w:rPr>
          <w:rFonts w:ascii="BIZ UDPゴシック" w:eastAsia="BIZ UDPゴシック" w:hAnsi="BIZ UDPゴシック" w:hint="eastAsia"/>
        </w:rPr>
        <w:t>問い合わせ簡素化プロトコ</w:t>
      </w:r>
      <w:r w:rsidRPr="005D3B6F">
        <w:rPr>
          <w:rFonts w:ascii="BIZ UDPゴシック" w:eastAsia="BIZ UDPゴシック" w:hAnsi="BIZ UDPゴシック" w:hint="eastAsia"/>
        </w:rPr>
        <w:t>ル</w:t>
      </w:r>
      <w:r w:rsidR="0008259C" w:rsidRPr="005D3B6F">
        <w:rPr>
          <w:rFonts w:ascii="BIZ UDPゴシック" w:eastAsia="BIZ UDPゴシック" w:hAnsi="BIZ UDPゴシック" w:hint="eastAsia"/>
        </w:rPr>
        <w:t>合意書</w:t>
      </w:r>
      <w:r w:rsidR="00FF0CAB" w:rsidRPr="005D3B6F">
        <w:rPr>
          <w:rFonts w:ascii="BIZ UDPゴシック" w:eastAsia="BIZ UDPゴシック" w:hAnsi="BIZ UDPゴシック" w:hint="eastAsia"/>
        </w:rPr>
        <w:t>に基づき</w:t>
      </w:r>
      <w:r w:rsidR="0008259C" w:rsidRPr="005D3B6F">
        <w:rPr>
          <w:rFonts w:ascii="BIZ UDPゴシック" w:eastAsia="BIZ UDPゴシック" w:hAnsi="BIZ UDPゴシック" w:hint="eastAsia"/>
        </w:rPr>
        <w:t>下記の通りに変更し</w:t>
      </w:r>
      <w:r w:rsidR="00FF0CAB" w:rsidRPr="005D3B6F">
        <w:rPr>
          <w:rFonts w:ascii="BIZ UDPゴシック" w:eastAsia="BIZ UDPゴシック" w:hAnsi="BIZ UDPゴシック" w:hint="eastAsia"/>
        </w:rPr>
        <w:t>、薬剤交付いたしました。</w:t>
      </w:r>
    </w:p>
    <w:p w14:paraId="3D0A569F" w14:textId="694AEEFF" w:rsidR="00FF0CAB" w:rsidRPr="005D3B6F" w:rsidRDefault="00B912A7" w:rsidP="00FF0CAB">
      <w:pPr>
        <w:pStyle w:val="a9"/>
        <w:ind w:left="440"/>
        <w:rPr>
          <w:rFonts w:ascii="BIZ UDPゴシック" w:eastAsia="BIZ UDPゴシック" w:hAnsi="BIZ UDPゴシック"/>
        </w:rPr>
      </w:pPr>
      <w:r>
        <w:rPr>
          <w:rFonts w:ascii="BIZ UDPゴシック" w:eastAsia="BIZ UDPゴシック" w:hAnsi="BIZ UDPゴシック"/>
        </w:rPr>
        <w:t>（下記内容を記載してください。）</w:t>
      </w:r>
      <w:bookmarkStart w:id="0" w:name="_GoBack"/>
      <w:bookmarkEnd w:id="0"/>
    </w:p>
    <w:tbl>
      <w:tblPr>
        <w:tblStyle w:val="aa"/>
        <w:tblW w:w="0" w:type="auto"/>
        <w:tblInd w:w="440" w:type="dxa"/>
        <w:tblLook w:val="04A0" w:firstRow="1" w:lastRow="0" w:firstColumn="1" w:lastColumn="0" w:noHBand="0" w:noVBand="1"/>
      </w:tblPr>
      <w:tblGrid>
        <w:gridCol w:w="5008"/>
        <w:gridCol w:w="5008"/>
      </w:tblGrid>
      <w:tr w:rsidR="0085247E" w14:paraId="3E908AFB" w14:textId="77777777" w:rsidTr="00142824">
        <w:tc>
          <w:tcPr>
            <w:tcW w:w="10016" w:type="dxa"/>
            <w:gridSpan w:val="2"/>
            <w:tcBorders>
              <w:bottom w:val="nil"/>
            </w:tcBorders>
          </w:tcPr>
          <w:p w14:paraId="7BAD3328" w14:textId="74D01062" w:rsidR="009A21FA" w:rsidRPr="00D77A9D" w:rsidRDefault="00E04AA8" w:rsidP="000644F1">
            <w:pPr>
              <w:rPr>
                <w:rFonts w:ascii="BIZ UDPゴシック" w:eastAsia="BIZ UDPゴシック" w:hAnsi="BIZ UDPゴシック"/>
                <w:sz w:val="20"/>
                <w:szCs w:val="21"/>
              </w:rPr>
            </w:pPr>
            <w:r w:rsidRPr="005D3B6F">
              <w:rPr>
                <w:rFonts w:ascii="BIZ UDPゴシック" w:eastAsia="BIZ UDPゴシック" w:hAnsi="BIZ UDPゴシック" w:hint="eastAsia"/>
              </w:rPr>
              <w:t>【変更分類】</w:t>
            </w:r>
          </w:p>
        </w:tc>
      </w:tr>
      <w:tr w:rsidR="00142824" w14:paraId="5FBCF6DF" w14:textId="77777777" w:rsidTr="00142824">
        <w:trPr>
          <w:trHeight w:val="1440"/>
        </w:trPr>
        <w:tc>
          <w:tcPr>
            <w:tcW w:w="5008" w:type="dxa"/>
            <w:tcBorders>
              <w:top w:val="nil"/>
              <w:bottom w:val="nil"/>
              <w:right w:val="nil"/>
            </w:tcBorders>
          </w:tcPr>
          <w:p w14:paraId="0F26F3C0" w14:textId="77777777" w:rsidR="00142824" w:rsidRPr="005D3B6F" w:rsidRDefault="00B912A7" w:rsidP="00714EDE">
            <w:pPr>
              <w:rPr>
                <w:rFonts w:ascii="BIZ UDPゴシック" w:eastAsia="BIZ UDPゴシック" w:hAnsi="BIZ UDPゴシック"/>
              </w:rPr>
            </w:pPr>
            <w:sdt>
              <w:sdtPr>
                <w:rPr>
                  <w:rFonts w:ascii="BIZ UDPゴシック" w:eastAsia="BIZ UDPゴシック" w:hAnsi="BIZ UDPゴシック" w:hint="eastAsia"/>
                </w:rPr>
                <w:id w:val="-1095087387"/>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１．成分名が同一の銘柄変更</w:t>
            </w:r>
          </w:p>
          <w:p w14:paraId="77599A51"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068726110"/>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３．パップ剤⇔テープ剤への変更</w:t>
            </w:r>
          </w:p>
          <w:p w14:paraId="05A226C2"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540899114"/>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５．一般名処方における類似剤形への変更</w:t>
            </w:r>
          </w:p>
          <w:p w14:paraId="3C887848" w14:textId="38B5851E"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22210796"/>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７．湿布薬や軟膏の規格変更</w:t>
            </w:r>
          </w:p>
        </w:tc>
        <w:tc>
          <w:tcPr>
            <w:tcW w:w="5008" w:type="dxa"/>
            <w:tcBorders>
              <w:top w:val="nil"/>
              <w:left w:val="nil"/>
              <w:bottom w:val="nil"/>
            </w:tcBorders>
          </w:tcPr>
          <w:p w14:paraId="6D003499" w14:textId="542D7730"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903862890"/>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２．内服薬の剤</w:t>
            </w:r>
            <w:r w:rsidR="00623936" w:rsidRPr="005D3B6F">
              <w:rPr>
                <w:rFonts w:ascii="BIZ UDPゴシック" w:eastAsia="BIZ UDPゴシック" w:hAnsi="BIZ UDPゴシック" w:hint="eastAsia"/>
              </w:rPr>
              <w:t>形</w:t>
            </w:r>
            <w:r w:rsidR="00142824" w:rsidRPr="005D3B6F">
              <w:rPr>
                <w:rFonts w:ascii="BIZ UDPゴシック" w:eastAsia="BIZ UDPゴシック" w:hAnsi="BIZ UDPゴシック" w:hint="eastAsia"/>
              </w:rPr>
              <w:t>変更</w:t>
            </w:r>
          </w:p>
          <w:p w14:paraId="217CB153"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982464745"/>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４．別規格製剤がある場合の処方規格の変更</w:t>
            </w:r>
          </w:p>
          <w:p w14:paraId="385F6279"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200521699"/>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６．一包化調剤への変更</w:t>
            </w:r>
          </w:p>
          <w:p w14:paraId="62E75536" w14:textId="3E518769"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658277799"/>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８．患者希望によるフレーバーの変更</w:t>
            </w:r>
          </w:p>
        </w:tc>
      </w:tr>
      <w:tr w:rsidR="00F1368D" w14:paraId="6BA868F7" w14:textId="77777777" w:rsidTr="00632058">
        <w:trPr>
          <w:trHeight w:val="3083"/>
        </w:trPr>
        <w:tc>
          <w:tcPr>
            <w:tcW w:w="10016" w:type="dxa"/>
            <w:gridSpan w:val="2"/>
            <w:tcBorders>
              <w:top w:val="nil"/>
              <w:bottom w:val="single" w:sz="4" w:space="0" w:color="auto"/>
            </w:tcBorders>
          </w:tcPr>
          <w:p w14:paraId="4B03602D"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009903253"/>
                <w14:checkbox>
                  <w14:checked w14:val="0"/>
                  <w14:checkedState w14:val="2612" w14:font="ＭＳ ゴシック"/>
                  <w14:uncheckedState w14:val="2610" w14:font="ＭＳ ゴシック"/>
                </w14:checkbox>
              </w:sdtPr>
              <w:sdtEndPr/>
              <w:sdtContent>
                <w:r w:rsidR="00DB6153" w:rsidRPr="005D3B6F">
                  <w:rPr>
                    <w:rFonts w:ascii="ＭＳ ゴシック" w:eastAsia="ＭＳ ゴシック" w:hAnsi="ＭＳ ゴシック" w:hint="eastAsia"/>
                  </w:rPr>
                  <w:t>☐</w:t>
                </w:r>
              </w:sdtContent>
            </w:sdt>
            <w:r w:rsidR="00DB6153" w:rsidRPr="005D3B6F">
              <w:rPr>
                <w:rFonts w:ascii="BIZ UDPゴシック" w:eastAsia="BIZ UDPゴシック" w:hAnsi="BIZ UDPゴシック" w:hint="eastAsia"/>
              </w:rPr>
              <w:t xml:space="preserve">　９．</w:t>
            </w:r>
            <w:r w:rsidR="00F1368D" w:rsidRPr="005D3B6F">
              <w:rPr>
                <w:rFonts w:ascii="BIZ UDPゴシック" w:eastAsia="BIZ UDPゴシック" w:hAnsi="BIZ UDPゴシック" w:hint="eastAsia"/>
              </w:rPr>
              <w:t>半割、粉砕あるいは混合すること、またはその逆</w:t>
            </w:r>
            <w:r w:rsidR="00BB0D31" w:rsidRPr="005D3B6F">
              <w:rPr>
                <w:rFonts w:ascii="BIZ UDPゴシック" w:eastAsia="BIZ UDPゴシック" w:hAnsi="BIZ UDPゴシック" w:hint="eastAsia"/>
              </w:rPr>
              <w:t>（規格の追加も含む）</w:t>
            </w:r>
          </w:p>
          <w:p w14:paraId="5E029CD4" w14:textId="77777777"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110627879"/>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１０．外用剤の用法が口頭で指示されている場合の用法の追記</w:t>
            </w:r>
          </w:p>
          <w:p w14:paraId="0866CA9E" w14:textId="5DE87C8D" w:rsidR="00142824" w:rsidRPr="005D3B6F"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474108615"/>
                <w14:checkbox>
                  <w14:checked w14:val="0"/>
                  <w14:checkedState w14:val="2612" w14:font="ＭＳ ゴシック"/>
                  <w14:uncheckedState w14:val="2610" w14:font="ＭＳ ゴシック"/>
                </w14:checkbox>
              </w:sdtPr>
              <w:sdtEndPr/>
              <w:sdtContent>
                <w:r w:rsidR="00142824" w:rsidRPr="005D3B6F">
                  <w:rPr>
                    <w:rFonts w:ascii="ＭＳ ゴシック" w:eastAsia="ＭＳ ゴシック" w:hAnsi="ＭＳ ゴシック" w:hint="eastAsia"/>
                  </w:rPr>
                  <w:t>☐</w:t>
                </w:r>
              </w:sdtContent>
            </w:sdt>
            <w:r w:rsidR="00142824" w:rsidRPr="005D3B6F">
              <w:rPr>
                <w:rFonts w:ascii="BIZ UDPゴシック" w:eastAsia="BIZ UDPゴシック" w:hAnsi="BIZ UDPゴシック" w:hint="eastAsia"/>
              </w:rPr>
              <w:t xml:space="preserve">　１１．残薬等による投与日数の調整</w:t>
            </w:r>
          </w:p>
          <w:p w14:paraId="27D59830" w14:textId="77777777" w:rsidR="00142824" w:rsidRPr="005D3B6F" w:rsidRDefault="00142824" w:rsidP="00587FA4">
            <w:pPr>
              <w:ind w:left="264"/>
              <w:rPr>
                <w:rFonts w:ascii="BIZ UDPゴシック" w:eastAsia="BIZ UDPゴシック" w:hAnsi="BIZ UDPゴシック"/>
              </w:rPr>
            </w:pPr>
            <w:r w:rsidRPr="005D3B6F">
              <w:rPr>
                <w:rFonts w:ascii="BIZ UDPゴシック" w:eastAsia="BIZ UDPゴシック" w:hAnsi="BIZ UDPゴシック" w:hint="eastAsia"/>
              </w:rPr>
              <w:t>（下記に残薬が生じた理由を必ず記入して下さい）</w:t>
            </w:r>
          </w:p>
          <w:p w14:paraId="4ADC8D3E" w14:textId="6B557912" w:rsidR="00142824" w:rsidRPr="005D3B6F" w:rsidRDefault="00142824" w:rsidP="00587FA4">
            <w:pPr>
              <w:ind w:left="264"/>
              <w:rPr>
                <w:rFonts w:ascii="BIZ UDPゴシック" w:eastAsia="BIZ UDPゴシック" w:hAnsi="BIZ UDPゴシック"/>
              </w:rPr>
            </w:pPr>
            <w:r w:rsidRPr="005D3B6F">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49129DC7" wp14:editId="50C73A41">
                      <wp:simplePos x="0" y="0"/>
                      <wp:positionH relativeFrom="column">
                        <wp:posOffset>48895</wp:posOffset>
                      </wp:positionH>
                      <wp:positionV relativeFrom="paragraph">
                        <wp:posOffset>85090</wp:posOffset>
                      </wp:positionV>
                      <wp:extent cx="6103620" cy="1200150"/>
                      <wp:effectExtent l="0" t="0" r="11430" b="19050"/>
                      <wp:wrapNone/>
                      <wp:docPr id="1349308267" name="大かっこ 3"/>
                      <wp:cNvGraphicFramePr/>
                      <a:graphic xmlns:a="http://schemas.openxmlformats.org/drawingml/2006/main">
                        <a:graphicData uri="http://schemas.microsoft.com/office/word/2010/wordprocessingShape">
                          <wps:wsp>
                            <wps:cNvSpPr/>
                            <wps:spPr>
                              <a:xfrm>
                                <a:off x="0" y="0"/>
                                <a:ext cx="6103620" cy="1200150"/>
                              </a:xfrm>
                              <a:prstGeom prst="bracketPair">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8E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85pt;margin-top:6.7pt;width:480.6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" strokecolor="black [3213]" strokeweight="1.5pt">
                      <v:stroke joinstyle="miter"/>
                    </v:shape>
                  </w:pict>
                </mc:Fallback>
              </mc:AlternateContent>
            </w:r>
          </w:p>
          <w:p w14:paraId="07A522C6" w14:textId="77777777" w:rsidR="00142824" w:rsidRPr="005D3B6F" w:rsidRDefault="00142824" w:rsidP="00587FA4">
            <w:pPr>
              <w:ind w:left="264"/>
              <w:rPr>
                <w:rFonts w:ascii="BIZ UDPゴシック" w:eastAsia="BIZ UDPゴシック" w:hAnsi="BIZ UDPゴシック"/>
              </w:rPr>
            </w:pPr>
          </w:p>
          <w:p w14:paraId="513C9417" w14:textId="77777777" w:rsidR="00F1368D" w:rsidRPr="005D3B6F" w:rsidRDefault="00F1368D" w:rsidP="00587FA4">
            <w:pPr>
              <w:ind w:left="264"/>
              <w:rPr>
                <w:rFonts w:ascii="BIZ UDPゴシック" w:eastAsia="BIZ UDPゴシック" w:hAnsi="BIZ UDPゴシック"/>
              </w:rPr>
            </w:pPr>
          </w:p>
          <w:p w14:paraId="4C9A179D" w14:textId="77777777" w:rsidR="008D7974" w:rsidRPr="005D3B6F" w:rsidRDefault="008D7974" w:rsidP="00587FA4">
            <w:pPr>
              <w:ind w:left="264"/>
              <w:rPr>
                <w:rFonts w:ascii="BIZ UDPゴシック" w:eastAsia="BIZ UDPゴシック" w:hAnsi="BIZ UDPゴシック"/>
              </w:rPr>
            </w:pPr>
          </w:p>
          <w:p w14:paraId="71F20BA2" w14:textId="77777777" w:rsidR="008D7974" w:rsidRPr="005D3B6F" w:rsidRDefault="008D7974" w:rsidP="00587FA4">
            <w:pPr>
              <w:ind w:left="264"/>
              <w:rPr>
                <w:rFonts w:ascii="BIZ UDPゴシック" w:eastAsia="BIZ UDPゴシック" w:hAnsi="BIZ UDPゴシック"/>
              </w:rPr>
            </w:pPr>
          </w:p>
          <w:p w14:paraId="68BE67FE" w14:textId="242C9952" w:rsidR="008D7974" w:rsidRPr="005D3B6F" w:rsidRDefault="008D7974" w:rsidP="00587FA4">
            <w:pPr>
              <w:ind w:left="264"/>
              <w:rPr>
                <w:rFonts w:ascii="BIZ UDPゴシック" w:eastAsia="BIZ UDPゴシック" w:hAnsi="BIZ UDPゴシック"/>
              </w:rPr>
            </w:pPr>
          </w:p>
        </w:tc>
      </w:tr>
      <w:tr w:rsidR="00492955" w14:paraId="2C055D20" w14:textId="77777777" w:rsidTr="00632058">
        <w:trPr>
          <w:trHeight w:val="1190"/>
        </w:trPr>
        <w:tc>
          <w:tcPr>
            <w:tcW w:w="10016" w:type="dxa"/>
            <w:gridSpan w:val="2"/>
            <w:tcBorders>
              <w:top w:val="single" w:sz="4" w:space="0" w:color="auto"/>
              <w:bottom w:val="single" w:sz="4" w:space="0" w:color="auto"/>
            </w:tcBorders>
          </w:tcPr>
          <w:p w14:paraId="59943496" w14:textId="77777777" w:rsidR="0022039F" w:rsidRPr="005D3B6F" w:rsidRDefault="0038441B" w:rsidP="00DB6153">
            <w:pPr>
              <w:rPr>
                <w:rFonts w:ascii="BIZ UDPゴシック" w:eastAsia="BIZ UDPゴシック" w:hAnsi="BIZ UDPゴシック"/>
              </w:rPr>
            </w:pPr>
            <w:r w:rsidRPr="005D3B6F">
              <w:rPr>
                <w:rFonts w:ascii="BIZ UDPゴシック" w:eastAsia="BIZ UDPゴシック" w:hAnsi="BIZ UDPゴシック" w:hint="eastAsia"/>
              </w:rPr>
              <w:t>【変更内容】</w:t>
            </w:r>
          </w:p>
          <w:p w14:paraId="505E832A" w14:textId="77777777" w:rsidR="00492955" w:rsidRDefault="00B912A7" w:rsidP="00DB6153">
            <w:pPr>
              <w:rPr>
                <w:rFonts w:ascii="BIZ UDPゴシック" w:eastAsia="BIZ UDPゴシック" w:hAnsi="BIZ UDPゴシック"/>
              </w:rPr>
            </w:pPr>
            <w:sdt>
              <w:sdtPr>
                <w:rPr>
                  <w:rFonts w:ascii="BIZ UDPゴシック" w:eastAsia="BIZ UDPゴシック" w:hAnsi="BIZ UDPゴシック" w:hint="eastAsia"/>
                </w:rPr>
                <w:id w:val="-1122761340"/>
                <w14:checkbox>
                  <w14:checked w14:val="0"/>
                  <w14:checkedState w14:val="2612" w14:font="ＭＳ ゴシック"/>
                  <w14:uncheckedState w14:val="2610" w14:font="ＭＳ ゴシック"/>
                </w14:checkbox>
              </w:sdtPr>
              <w:sdtEndPr/>
              <w:sdtContent>
                <w:r w:rsidR="00632058" w:rsidRPr="005D3B6F">
                  <w:rPr>
                    <w:rFonts w:ascii="ＭＳ ゴシック" w:eastAsia="ＭＳ ゴシック" w:hAnsi="ＭＳ ゴシック" w:hint="eastAsia"/>
                  </w:rPr>
                  <w:t>☐</w:t>
                </w:r>
              </w:sdtContent>
            </w:sdt>
            <w:r w:rsidR="0038441B" w:rsidRPr="005D3B6F">
              <w:rPr>
                <w:rFonts w:ascii="BIZ UDPゴシック" w:eastAsia="BIZ UDPゴシック" w:hAnsi="BIZ UDPゴシック" w:hint="eastAsia"/>
              </w:rPr>
              <w:t xml:space="preserve">　処方せんに記載の通り</w:t>
            </w:r>
          </w:p>
          <w:p w14:paraId="68D04156" w14:textId="77777777" w:rsidR="002F14BB" w:rsidRDefault="002F14BB" w:rsidP="00DB6153">
            <w:pPr>
              <w:rPr>
                <w:rFonts w:ascii="BIZ UDPゴシック" w:eastAsia="BIZ UDPゴシック" w:hAnsi="BIZ UDPゴシック"/>
              </w:rPr>
            </w:pPr>
          </w:p>
          <w:p w14:paraId="5133DB13" w14:textId="77777777" w:rsidR="002F14BB" w:rsidRDefault="002F14BB" w:rsidP="00DB6153">
            <w:pPr>
              <w:rPr>
                <w:rFonts w:ascii="BIZ UDPゴシック" w:eastAsia="BIZ UDPゴシック" w:hAnsi="BIZ UDPゴシック"/>
              </w:rPr>
            </w:pPr>
          </w:p>
          <w:p w14:paraId="34ABDC51" w14:textId="77777777" w:rsidR="002F14BB" w:rsidRDefault="002F14BB" w:rsidP="00DB6153">
            <w:pPr>
              <w:rPr>
                <w:rFonts w:ascii="BIZ UDPゴシック" w:eastAsia="BIZ UDPゴシック" w:hAnsi="BIZ UDPゴシック"/>
              </w:rPr>
            </w:pPr>
          </w:p>
          <w:p w14:paraId="1484217C" w14:textId="407B6E50" w:rsidR="002F14BB" w:rsidRDefault="002F14BB" w:rsidP="00DB6153">
            <w:pPr>
              <w:rPr>
                <w:rFonts w:ascii="BIZ UDPゴシック" w:eastAsia="BIZ UDPゴシック" w:hAnsi="BIZ UDPゴシック"/>
                <w:sz w:val="20"/>
                <w:szCs w:val="21"/>
              </w:rPr>
            </w:pPr>
          </w:p>
        </w:tc>
      </w:tr>
    </w:tbl>
    <w:p w14:paraId="3592869C" w14:textId="77777777" w:rsidR="00FF0CAB" w:rsidRPr="005371A0" w:rsidRDefault="00FF0CAB" w:rsidP="000B0D24">
      <w:pPr>
        <w:rPr>
          <w:rFonts w:ascii="BIZ UDPゴシック" w:eastAsia="BIZ UDPゴシック" w:hAnsi="BIZ UDPゴシック"/>
          <w:sz w:val="20"/>
          <w:szCs w:val="20"/>
        </w:rPr>
      </w:pPr>
    </w:p>
    <w:sectPr w:rsidR="00FF0CAB" w:rsidRPr="005371A0" w:rsidSect="00533C28">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66FC6" w14:textId="77777777" w:rsidR="007650F4" w:rsidRDefault="007650F4" w:rsidP="00492955">
      <w:r>
        <w:separator/>
      </w:r>
    </w:p>
  </w:endnote>
  <w:endnote w:type="continuationSeparator" w:id="0">
    <w:p w14:paraId="4BC0425D" w14:textId="77777777" w:rsidR="007650F4" w:rsidRDefault="007650F4" w:rsidP="0049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84D1" w14:textId="0826564A" w:rsidR="00FC6C59" w:rsidRPr="00FC6C59" w:rsidRDefault="00B912A7" w:rsidP="00FC6C59">
    <w:pPr>
      <w:pStyle w:val="ad"/>
      <w:jc w:val="right"/>
      <w:rPr>
        <w:rFonts w:ascii="BIZ UDPゴシック" w:eastAsia="BIZ UDPゴシック" w:hAnsi="BIZ UDPゴシック"/>
      </w:rPr>
    </w:pPr>
    <w:r>
      <w:rPr>
        <w:rFonts w:ascii="BIZ UDPゴシック" w:eastAsia="BIZ UDPゴシック" w:hAnsi="BIZ UDPゴシック" w:hint="eastAsia"/>
      </w:rPr>
      <w:t xml:space="preserve">Ver. </w:t>
    </w:r>
    <w:r w:rsidR="00FC6C59" w:rsidRPr="00FC6C59">
      <w:rPr>
        <w:rFonts w:ascii="BIZ UDPゴシック" w:eastAsia="BIZ UDPゴシック" w:hAnsi="BIZ UDPゴシック" w:hint="eastAsia"/>
      </w:rPr>
      <w:t>2025</w:t>
    </w:r>
    <w:r>
      <w:rPr>
        <w:rFonts w:ascii="BIZ UDPゴシック" w:eastAsia="BIZ UDPゴシック" w:hAnsi="BIZ UDPゴシック" w:hint="eastAsia"/>
      </w:rPr>
      <w:t>0319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5C9FF" w14:textId="77777777" w:rsidR="007650F4" w:rsidRDefault="007650F4" w:rsidP="00492955">
      <w:r>
        <w:separator/>
      </w:r>
    </w:p>
  </w:footnote>
  <w:footnote w:type="continuationSeparator" w:id="0">
    <w:p w14:paraId="17D3AC91" w14:textId="77777777" w:rsidR="007650F4" w:rsidRDefault="007650F4" w:rsidP="0049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21E7" w14:textId="205BCEE6" w:rsidR="0086350B" w:rsidRDefault="0086350B" w:rsidP="0086350B">
    <w:pPr>
      <w:pStyle w:val="ab"/>
      <w:jc w:val="right"/>
    </w:pPr>
    <w:r w:rsidRPr="000F11B6">
      <w:rPr>
        <w:rFonts w:ascii="BIZ UDPゴシック" w:eastAsia="BIZ UDPゴシック" w:hAnsi="BIZ UDPゴシック" w:hint="eastAsia"/>
        <w:sz w:val="20"/>
        <w:szCs w:val="21"/>
      </w:rPr>
      <w:t>FAX：院外処方せんコーナー　０７２－４６０－２２７８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881"/>
    <w:multiLevelType w:val="hybridMultilevel"/>
    <w:tmpl w:val="D030462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393C8C"/>
    <w:multiLevelType w:val="hybridMultilevel"/>
    <w:tmpl w:val="540225AC"/>
    <w:lvl w:ilvl="0" w:tplc="1C40259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C331EF"/>
    <w:multiLevelType w:val="hybridMultilevel"/>
    <w:tmpl w:val="D3E81FCA"/>
    <w:lvl w:ilvl="0" w:tplc="65923028">
      <w:start w:val="1"/>
      <w:numFmt w:val="decimalEnclosedCircle"/>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3" w15:restartNumberingAfterBreak="0">
    <w:nsid w:val="552D60AF"/>
    <w:multiLevelType w:val="hybridMultilevel"/>
    <w:tmpl w:val="B5588CE4"/>
    <w:lvl w:ilvl="0" w:tplc="55A287DE">
      <w:start w:val="1"/>
      <w:numFmt w:val="decimalEnclosedCircle"/>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28"/>
    <w:rsid w:val="00062E40"/>
    <w:rsid w:val="000644F1"/>
    <w:rsid w:val="0008259C"/>
    <w:rsid w:val="000B0D24"/>
    <w:rsid w:val="000D6174"/>
    <w:rsid w:val="000F11B6"/>
    <w:rsid w:val="00141C41"/>
    <w:rsid w:val="00142824"/>
    <w:rsid w:val="001522C4"/>
    <w:rsid w:val="00167476"/>
    <w:rsid w:val="0021002D"/>
    <w:rsid w:val="0022039F"/>
    <w:rsid w:val="00221E50"/>
    <w:rsid w:val="00234359"/>
    <w:rsid w:val="0025785B"/>
    <w:rsid w:val="002970B0"/>
    <w:rsid w:val="002A2523"/>
    <w:rsid w:val="002F14BB"/>
    <w:rsid w:val="002F2241"/>
    <w:rsid w:val="00310865"/>
    <w:rsid w:val="00363E3B"/>
    <w:rsid w:val="0038441B"/>
    <w:rsid w:val="003D590D"/>
    <w:rsid w:val="00491733"/>
    <w:rsid w:val="00492955"/>
    <w:rsid w:val="00533C28"/>
    <w:rsid w:val="005371A0"/>
    <w:rsid w:val="00587FA4"/>
    <w:rsid w:val="005D3B6F"/>
    <w:rsid w:val="00623936"/>
    <w:rsid w:val="00632058"/>
    <w:rsid w:val="00665FC4"/>
    <w:rsid w:val="006C25BA"/>
    <w:rsid w:val="006F40EF"/>
    <w:rsid w:val="00703E8E"/>
    <w:rsid w:val="00714EDE"/>
    <w:rsid w:val="007565FD"/>
    <w:rsid w:val="007650F4"/>
    <w:rsid w:val="007B7513"/>
    <w:rsid w:val="00810C6B"/>
    <w:rsid w:val="0082018A"/>
    <w:rsid w:val="008228BD"/>
    <w:rsid w:val="0085247E"/>
    <w:rsid w:val="00853B20"/>
    <w:rsid w:val="0086350B"/>
    <w:rsid w:val="00894201"/>
    <w:rsid w:val="008A37B9"/>
    <w:rsid w:val="008C3432"/>
    <w:rsid w:val="008C739B"/>
    <w:rsid w:val="008D7974"/>
    <w:rsid w:val="009674EE"/>
    <w:rsid w:val="009A21FA"/>
    <w:rsid w:val="009A4733"/>
    <w:rsid w:val="009B5A3C"/>
    <w:rsid w:val="009D45E8"/>
    <w:rsid w:val="00A30FD2"/>
    <w:rsid w:val="00A544D6"/>
    <w:rsid w:val="00A6671F"/>
    <w:rsid w:val="00AE1134"/>
    <w:rsid w:val="00B11788"/>
    <w:rsid w:val="00B479A7"/>
    <w:rsid w:val="00B912A7"/>
    <w:rsid w:val="00B97052"/>
    <w:rsid w:val="00BB0D31"/>
    <w:rsid w:val="00BE76F1"/>
    <w:rsid w:val="00C47B4A"/>
    <w:rsid w:val="00C90DE7"/>
    <w:rsid w:val="00CE2AB8"/>
    <w:rsid w:val="00CE2D92"/>
    <w:rsid w:val="00CF5A6B"/>
    <w:rsid w:val="00D201F3"/>
    <w:rsid w:val="00D77A9D"/>
    <w:rsid w:val="00DB6153"/>
    <w:rsid w:val="00DC5F32"/>
    <w:rsid w:val="00DC7859"/>
    <w:rsid w:val="00DD6DC7"/>
    <w:rsid w:val="00E04AA8"/>
    <w:rsid w:val="00E57EFA"/>
    <w:rsid w:val="00E71DE6"/>
    <w:rsid w:val="00E77A51"/>
    <w:rsid w:val="00E930BD"/>
    <w:rsid w:val="00E94DF8"/>
    <w:rsid w:val="00EB610C"/>
    <w:rsid w:val="00F1368D"/>
    <w:rsid w:val="00FB672F"/>
    <w:rsid w:val="00FC6C59"/>
    <w:rsid w:val="00FF0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46083"/>
  <w15:chartTrackingRefBased/>
  <w15:docId w15:val="{88563807-AE30-45FD-9D5F-8E1C3CFD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3C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C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C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3C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C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C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C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C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C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C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C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C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C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C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C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C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C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C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C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28"/>
    <w:pPr>
      <w:spacing w:before="160" w:after="160"/>
      <w:jc w:val="center"/>
    </w:pPr>
    <w:rPr>
      <w:i/>
      <w:iCs/>
      <w:color w:val="404040" w:themeColor="text1" w:themeTint="BF"/>
    </w:rPr>
  </w:style>
  <w:style w:type="character" w:customStyle="1" w:styleId="a8">
    <w:name w:val="引用文 (文字)"/>
    <w:basedOn w:val="a0"/>
    <w:link w:val="a7"/>
    <w:uiPriority w:val="29"/>
    <w:rsid w:val="00533C28"/>
    <w:rPr>
      <w:i/>
      <w:iCs/>
      <w:color w:val="404040" w:themeColor="text1" w:themeTint="BF"/>
    </w:rPr>
  </w:style>
  <w:style w:type="paragraph" w:styleId="a9">
    <w:name w:val="List Paragraph"/>
    <w:basedOn w:val="a"/>
    <w:uiPriority w:val="34"/>
    <w:qFormat/>
    <w:rsid w:val="00533C28"/>
    <w:pPr>
      <w:ind w:left="720"/>
      <w:contextualSpacing/>
    </w:pPr>
  </w:style>
  <w:style w:type="character" w:styleId="21">
    <w:name w:val="Intense Emphasis"/>
    <w:basedOn w:val="a0"/>
    <w:uiPriority w:val="21"/>
    <w:qFormat/>
    <w:rsid w:val="00533C28"/>
    <w:rPr>
      <w:i/>
      <w:iCs/>
      <w:color w:val="0F4761" w:themeColor="accent1" w:themeShade="BF"/>
    </w:rPr>
  </w:style>
  <w:style w:type="paragraph" w:styleId="22">
    <w:name w:val="Intense Quote"/>
    <w:basedOn w:val="a"/>
    <w:next w:val="a"/>
    <w:link w:val="23"/>
    <w:uiPriority w:val="30"/>
    <w:qFormat/>
    <w:rsid w:val="0053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C28"/>
    <w:rPr>
      <w:i/>
      <w:iCs/>
      <w:color w:val="0F4761" w:themeColor="accent1" w:themeShade="BF"/>
    </w:rPr>
  </w:style>
  <w:style w:type="character" w:styleId="24">
    <w:name w:val="Intense Reference"/>
    <w:basedOn w:val="a0"/>
    <w:uiPriority w:val="32"/>
    <w:qFormat/>
    <w:rsid w:val="00533C28"/>
    <w:rPr>
      <w:b/>
      <w:bCs/>
      <w:smallCaps/>
      <w:color w:val="0F4761" w:themeColor="accent1" w:themeShade="BF"/>
      <w:spacing w:val="5"/>
    </w:rPr>
  </w:style>
  <w:style w:type="table" w:styleId="aa">
    <w:name w:val="Table Grid"/>
    <w:basedOn w:val="a1"/>
    <w:uiPriority w:val="39"/>
    <w:rsid w:val="00FF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92955"/>
    <w:pPr>
      <w:tabs>
        <w:tab w:val="center" w:pos="4252"/>
        <w:tab w:val="right" w:pos="8504"/>
      </w:tabs>
      <w:snapToGrid w:val="0"/>
    </w:pPr>
  </w:style>
  <w:style w:type="character" w:customStyle="1" w:styleId="ac">
    <w:name w:val="ヘッダー (文字)"/>
    <w:basedOn w:val="a0"/>
    <w:link w:val="ab"/>
    <w:uiPriority w:val="99"/>
    <w:rsid w:val="00492955"/>
  </w:style>
  <w:style w:type="paragraph" w:styleId="ad">
    <w:name w:val="footer"/>
    <w:basedOn w:val="a"/>
    <w:link w:val="ae"/>
    <w:uiPriority w:val="99"/>
    <w:unhideWhenUsed/>
    <w:rsid w:val="00492955"/>
    <w:pPr>
      <w:tabs>
        <w:tab w:val="center" w:pos="4252"/>
        <w:tab w:val="right" w:pos="8504"/>
      </w:tabs>
      <w:snapToGrid w:val="0"/>
    </w:pPr>
  </w:style>
  <w:style w:type="character" w:customStyle="1" w:styleId="ae">
    <w:name w:val="フッター (文字)"/>
    <w:basedOn w:val="a0"/>
    <w:link w:val="ad"/>
    <w:uiPriority w:val="99"/>
    <w:rsid w:val="0049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173F-1036-4A9C-8B4C-81B568F0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医薬品情報室 りんくう総合医療センター</dc:creator>
  <cp:keywords/>
  <dc:description/>
  <cp:lastModifiedBy>Fukatsu</cp:lastModifiedBy>
  <cp:revision>70</cp:revision>
  <dcterms:created xsi:type="dcterms:W3CDTF">2025-02-04T10:38:00Z</dcterms:created>
  <dcterms:modified xsi:type="dcterms:W3CDTF">2025-06-11T02:18:00Z</dcterms:modified>
</cp:coreProperties>
</file>